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color w:val="008000"/>
                <w:sz w:val="24"/>
                <w:szCs w:val="24"/>
                <w:b/>
              </w:rPr>
              <w:t xml:space="preserve">36. hét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Ebéd A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Ebéd B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2024.09.02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Hétfő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Sütőtök krémleves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Levesgyöngy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Rizseshús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Kovászos uborka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Sütőtök krémleves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Levesgyöngy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Zöldborsós csirketokány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Bulgur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Gyümölcs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1 011kcal, zsír: 37,3g, tel.zsír: 2,2g, feh.: 56,6g, CH: 106,9g, Cuk: 0g, Só: 4,3g, Ca: 214,6mg</w:t>
            </w:r>
          </w:p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1 001kcal, zsír: 34,1g, tel.zsír: 4,1g, feh.: 46,8g, CH: 130,9g, Cuk: 0g, Só: 1,5g, Ca: 219,5mg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2024.09.03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Kedd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Májgombócleves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Gránátos kocka (Burgonyás tészta)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Csemege uborka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(10)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Májgombócleves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Piskóta kocka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Csokoládé öntet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(7)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862kcal, zsír: 24,5g, tel.zsír: 7,4g, feh.: 26,7g, CH: 131,6g, Cuk: 0g, Só: 2,5g, Ca: 113,9mg</w:t>
            </w:r>
          </w:p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1 011kcal, zsír: 37,4g, tel.zsír: 9,8g, feh.: 27,4g, CH: 129,7g, Cuk: 26,4g, Só: 2,6g, Ca: 411mg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2024.09.04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Szerda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Levesbetét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Sertéspörkölt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Zöldbabfőzelék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Kenyér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Tárkonyos zöldségleves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Bakonyi sertésapró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Tészta köret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Gyümölcs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616kcal, zsír: 19,6g, tel.zsír: 2,4g, feh.: 36,4g, CH: 70,9g, Cuk: 3g, Só: 1,1g, Ca: 292,6mg</w:t>
            </w:r>
          </w:p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1 048kcal, zsír: 40,7g, tel.zsír: 6,6g, feh.: 45g, CH: 121,7g, Cuk: 0g, Só: 1,5g, Ca: 154,5mg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2024.09.05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Csütörtök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Köménymagleves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Pirított zsemlekocka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Rántott csirkemell (sütőben sütve)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Hagymás tört burgonya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Mongol saláta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Köménymagleves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Pirított zsemlekocka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Borsos tokány(sertés)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Párolt rizs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Mongol saláta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665kcal, zsír: 23,2g, tel.zsír: 4,3g, feh.: 24,2g, CH: 87,8g, Cuk: 0g, Só: 2,3g, Ca: 66,9mg</w:t>
            </w:r>
          </w:p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976kcal, zsír: 34,4g, tel.zsír: 4,2g, feh.: 35,3g, CH: 126,2g, Cuk: 0g, Só: 1g, Ca: 88,6mg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2024.09.06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Péntek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100%-os rostos gyümölcslé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Tejfölös-sonkás csirkemelltokány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Párolt rizs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100%-os rostos gyümölcslé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Rozsdás sertéssült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Burgonyapüré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(7)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1 358kcal, zsír: 59,7g, tel.zsír: 15,8g, feh.: 33g, CH: 112,7g, Cuk: 0g, Só: 0,9g, Ca: 202,5mg</w:t>
            </w:r>
          </w:p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E: 757kcal, zsír: 26,1g, tel.zsír: 4,2g, feh.: 29,6g, CH: 42,4g, Cuk: 0g, Só: 1,3g, Ca: 156,3mg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2024.09.07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Szombat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/>
            </w:r>
          </w:p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/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2024.09.08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color w:val="008000"/>
                <w:sz w:val="24"/>
                <w:szCs w:val="24"/>
                <w:b/>
              </w:rPr>
              <w:t xml:space="preserve">Vasárnap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/>
            </w:r>
          </w:p>
        </w:tc>
        <w:tc>
          <w:tcPr>
            <w:tcW w:w="800" w:type="dxa"/>
          </w:tcPr>
          <w:p>
            <w:pPr>
              <w:jc w:val="center"/>
              <w:spacing w:after="0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6838" w:h="11906" w:orient="landscape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rFonts w:ascii="Times New Roman" w:hAnsi="Times New Roman" w:cs="Times New Roman"/>
        <w:sz w:val="24"/>
        <w:szCs w:val="24"/>
        <w:b/>
      </w:rPr>
      <w:t xml:space="preserve">Jó étvágyat kívánunk!</w:t>
    </w:r>
  </w:p>
  <w:p>
    <w:pPr>
      <w:jc w:val="center"/>
      <w:spacing w:after="0"/>
    </w:pPr>
    <w:r>
      <w:rPr>
        <w:rFonts w:ascii="Times New Roman" w:hAnsi="Times New Roman" w:cs="Times New Roman"/>
        <w:sz w:val="24"/>
        <w:szCs w:val="24"/>
        <w:b/>
      </w:rPr>
      <w:t xml:space="preserve">Az étlapváltoztatás jogát fenntartjuk!</w:t>
    </w:r>
  </w:p>
  <w:p>
    <w:pPr>
      <w:spacing w:before="0" w:after="0"/>
    </w:pPr>
    <w:r>
      <w:rPr>
        <w:rFonts w:ascii="Times New Roman" w:hAnsi="Times New Roman" w:cs="Times New Roman"/>
        <w:sz w:val="12"/>
        <w:szCs w:val="12"/>
      </w:rPr>
      <w:t xml:space="preserve">1. Glutént tartalmazó gabona</w:t>
    </w:r>
    <w:r>
      <w:rPr>
        <w:rFonts w:ascii="Times New Roman" w:hAnsi="Times New Roman" w:cs="Times New Roman"/>
        <w:sz w:val="12"/>
        <w:szCs w:val="12"/>
      </w:rPr>
      <w:t xml:space="preserve">, 2. Rákfélék és azokból készült termékek</w:t>
    </w:r>
    <w:r>
      <w:rPr>
        <w:rFonts w:ascii="Times New Roman" w:hAnsi="Times New Roman" w:cs="Times New Roman"/>
        <w:sz w:val="12"/>
        <w:szCs w:val="12"/>
      </w:rPr>
      <w:t xml:space="preserve">, 3. Tojás és abból készült termékek</w:t>
    </w:r>
    <w:r>
      <w:rPr>
        <w:rFonts w:ascii="Times New Roman" w:hAnsi="Times New Roman" w:cs="Times New Roman"/>
        <w:sz w:val="12"/>
        <w:szCs w:val="12"/>
      </w:rPr>
      <w:t xml:space="preserve">, 4. Halak és azokból készült termékek</w:t>
    </w:r>
    <w:r>
      <w:rPr>
        <w:rFonts w:ascii="Times New Roman" w:hAnsi="Times New Roman" w:cs="Times New Roman"/>
        <w:sz w:val="12"/>
        <w:szCs w:val="12"/>
      </w:rPr>
      <w:t xml:space="preserve">, 5. Földimogyoró és abból készült termékek</w:t>
    </w:r>
    <w:r>
      <w:rPr>
        <w:rFonts w:ascii="Times New Roman" w:hAnsi="Times New Roman" w:cs="Times New Roman"/>
        <w:sz w:val="12"/>
        <w:szCs w:val="12"/>
      </w:rPr>
      <w:t xml:space="preserve">, 6. Szójabab és abból készült termékek</w:t>
    </w:r>
    <w:r>
      <w:rPr>
        <w:rFonts w:ascii="Times New Roman" w:hAnsi="Times New Roman" w:cs="Times New Roman"/>
        <w:sz w:val="12"/>
        <w:szCs w:val="12"/>
      </w:rPr>
      <w:t xml:space="preserve">, 7. Tej és abból készült termékek</w:t>
    </w:r>
    <w:r>
      <w:rPr>
        <w:rFonts w:ascii="Times New Roman" w:hAnsi="Times New Roman" w:cs="Times New Roman"/>
        <w:sz w:val="12"/>
        <w:szCs w:val="12"/>
      </w:rPr>
      <w:t xml:space="preserve">, 8. Diófélék</w:t>
    </w:r>
    <w:r>
      <w:rPr>
        <w:rFonts w:ascii="Times New Roman" w:hAnsi="Times New Roman" w:cs="Times New Roman"/>
        <w:sz w:val="12"/>
        <w:szCs w:val="12"/>
      </w:rPr>
      <w:t xml:space="preserve">, 9. Zeller és abból készült termékek</w:t>
    </w:r>
    <w:r>
      <w:rPr>
        <w:rFonts w:ascii="Times New Roman" w:hAnsi="Times New Roman" w:cs="Times New Roman"/>
        <w:sz w:val="12"/>
        <w:szCs w:val="12"/>
      </w:rPr>
      <w:t xml:space="preserve">, 10. Mustár és abból készült termékek</w:t>
    </w:r>
    <w:r>
      <w:rPr>
        <w:rFonts w:ascii="Times New Roman" w:hAnsi="Times New Roman" w:cs="Times New Roman"/>
        <w:sz w:val="12"/>
        <w:szCs w:val="12"/>
      </w:rPr>
      <w:t xml:space="preserve">, 11. Szezámmag és abból készült termékek</w:t>
    </w:r>
    <w:r>
      <w:rPr>
        <w:rFonts w:ascii="Times New Roman" w:hAnsi="Times New Roman" w:cs="Times New Roman"/>
        <w:sz w:val="12"/>
        <w:szCs w:val="12"/>
      </w:rPr>
      <w:t xml:space="preserve">, 12. Kén-dioxid</w:t>
    </w:r>
    <w:r>
      <w:rPr>
        <w:rFonts w:ascii="Times New Roman" w:hAnsi="Times New Roman" w:cs="Times New Roman"/>
        <w:sz w:val="12"/>
        <w:szCs w:val="12"/>
      </w:rPr>
      <w:t xml:space="preserve">, 13. Puhatestűek</w:t>
    </w:r>
    <w:r>
      <w:rPr>
        <w:rFonts w:ascii="Times New Roman" w:hAnsi="Times New Roman" w:cs="Times New Roman"/>
        <w:sz w:val="12"/>
        <w:szCs w:val="12"/>
      </w:rPr>
      <w:t xml:space="preserve">, 14. Csillagfürt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1000" w:type="dxa"/>
        </w:tcPr>
        <w:p/>
      </w:tc>
      <w:tc>
        <w:tcPr>
          <w:tcW w:w="12000" w:type="dxa"/>
        </w:tcPr>
        <w:p>
          <w:pPr>
            <w:jc w:val="center"/>
            <w:spacing w:before="0" w:after="0"/>
          </w:pPr>
          <w:r>
            <w:rPr>
              <w:rFonts w:ascii="Times New Roman" w:hAnsi="Times New Roman" w:cs="Times New Roman"/>
              <w:color w:val="008000"/>
              <w:sz w:val="28"/>
              <w:szCs w:val="28"/>
              <w:b/>
            </w:rPr>
            <w:t xml:space="preserve">Étlap</w:t>
          </w:r>
        </w:p>
        <w:p>
          <w:pPr>
            <w:jc w:val="center"/>
            <w:spacing w:after="0"/>
          </w:pPr>
          <w:r>
            <w:rPr>
              <w:rFonts w:ascii="Times New Roman" w:hAnsi="Times New Roman" w:cs="Times New Roman"/>
              <w:color w:val="008000"/>
              <w:sz w:val="28"/>
              <w:szCs w:val="28"/>
              <w:b/>
            </w:rPr>
            <w:t xml:space="preserve">2024. szeptember 2. - 2024. szeptember 8.</w:t>
          </w:r>
        </w:p>
      </w:tc>
      <w:tc>
        <w:tcPr>
          <w:tcW w:w="2000" w:type="dxa"/>
          <w:vAlign w:val="bottom"/>
        </w:tcPr>
        <w:p>
          <w:pPr>
            <w:jc w:val="right"/>
            <w:spacing w:after="0"/>
          </w:pPr>
          <w:r>
            <w:rPr>
              <w:rFonts w:ascii="Times New Roman" w:hAnsi="Times New Roman" w:cs="Times New Roman"/>
              <w:color w:val="008000"/>
              <w:sz w:val="28"/>
              <w:szCs w:val="28"/>
              <w:b/>
            </w:rPr>
            <w:t xml:space="preserve">Felnőtt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0" w:type="dxa"/>
        <w:left w:w="0" w:type="dxa"/>
        <w:right w:w="0" w:type="dxa"/>
        <w:bottom w:w="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2024-08-15T07:56:56+02:00</dcterms:created>
  <dcterms:modified xsi:type="dcterms:W3CDTF">2024-08-15T07:56:56+02:00</dcterms:modified>
  <dc:title/>
  <dc:description/>
  <dc:subject/>
  <cp:keywords/>
  <cp:category/>
</cp:coreProperties>
</file>